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11" w:rsidRDefault="00C93311" w:rsidP="00C93311">
      <w:pPr>
        <w:pStyle w:val="a3"/>
        <w:jc w:val="center"/>
        <w:rPr>
          <w:rFonts w:ascii="Tahoma" w:hAnsi="Tahoma" w:cs="Tahoma"/>
          <w:color w:val="000000"/>
          <w:sz w:val="18"/>
          <w:szCs w:val="18"/>
        </w:rPr>
      </w:pPr>
      <w:r>
        <w:rPr>
          <w:b/>
          <w:bCs/>
          <w:color w:val="000000"/>
          <w:sz w:val="36"/>
          <w:szCs w:val="36"/>
        </w:rPr>
        <w:t>Консультация о Правилах Дорожного Движения.</w:t>
      </w:r>
    </w:p>
    <w:p w:rsidR="00C93311" w:rsidRDefault="00C93311" w:rsidP="00C93311">
      <w:pPr>
        <w:pStyle w:val="a3"/>
        <w:jc w:val="center"/>
        <w:rPr>
          <w:rFonts w:ascii="Tahoma" w:hAnsi="Tahoma" w:cs="Tahoma"/>
          <w:color w:val="000000"/>
          <w:sz w:val="18"/>
          <w:szCs w:val="18"/>
        </w:rPr>
      </w:pPr>
      <w:r>
        <w:rPr>
          <w:b/>
          <w:bCs/>
          <w:color w:val="000000"/>
          <w:sz w:val="36"/>
          <w:szCs w:val="36"/>
        </w:rPr>
        <w:t>Легко ли научить ребёнка правильно вести себя на дороге?</w:t>
      </w:r>
    </w:p>
    <w:p w:rsidR="00C93311" w:rsidRDefault="00C93311" w:rsidP="00C93311">
      <w:pPr>
        <w:pStyle w:val="a3"/>
        <w:jc w:val="center"/>
        <w:rPr>
          <w:rFonts w:ascii="Tahoma" w:hAnsi="Tahoma" w:cs="Tahoma"/>
          <w:color w:val="000000"/>
          <w:sz w:val="18"/>
          <w:szCs w:val="18"/>
        </w:rPr>
      </w:pPr>
    </w:p>
    <w:p w:rsidR="00C93311" w:rsidRDefault="00C93311" w:rsidP="00C93311">
      <w:pPr>
        <w:pStyle w:val="a3"/>
        <w:jc w:val="both"/>
        <w:rPr>
          <w:rFonts w:ascii="Tahoma" w:hAnsi="Tahoma" w:cs="Tahoma"/>
          <w:color w:val="000000"/>
          <w:sz w:val="18"/>
          <w:szCs w:val="18"/>
        </w:rPr>
      </w:pPr>
      <w:r>
        <w:rPr>
          <w:color w:val="000000"/>
          <w:sz w:val="27"/>
          <w:szCs w:val="27"/>
        </w:rPr>
        <w:t>На первый взгляд легко. Надо только познакомить его с основными требованиями Правил дорожного движения и никаких проблем.</w:t>
      </w:r>
    </w:p>
    <w:p w:rsidR="00C93311" w:rsidRDefault="00C93311" w:rsidP="00C93311">
      <w:pPr>
        <w:pStyle w:val="a3"/>
        <w:jc w:val="both"/>
        <w:rPr>
          <w:rFonts w:ascii="Tahoma" w:hAnsi="Tahoma" w:cs="Tahoma"/>
          <w:color w:val="000000"/>
          <w:sz w:val="18"/>
          <w:szCs w:val="18"/>
        </w:rPr>
      </w:pPr>
      <w:r>
        <w:rPr>
          <w:color w:val="000000"/>
          <w:sz w:val="27"/>
          <w:szCs w:val="27"/>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C93311" w:rsidRDefault="00C93311" w:rsidP="00C93311">
      <w:pPr>
        <w:pStyle w:val="a3"/>
        <w:jc w:val="both"/>
        <w:rPr>
          <w:rFonts w:ascii="Tahoma" w:hAnsi="Tahoma" w:cs="Tahoma"/>
          <w:color w:val="000000"/>
          <w:sz w:val="18"/>
          <w:szCs w:val="18"/>
        </w:rPr>
      </w:pPr>
      <w:r>
        <w:rPr>
          <w:color w:val="000000"/>
          <w:sz w:val="27"/>
          <w:szCs w:val="27"/>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C93311" w:rsidRDefault="00C93311" w:rsidP="00C93311">
      <w:pPr>
        <w:pStyle w:val="a3"/>
        <w:jc w:val="both"/>
        <w:rPr>
          <w:rFonts w:ascii="Tahoma" w:hAnsi="Tahoma" w:cs="Tahoma"/>
          <w:color w:val="000000"/>
          <w:sz w:val="18"/>
          <w:szCs w:val="18"/>
        </w:rPr>
      </w:pPr>
      <w:r>
        <w:rPr>
          <w:color w:val="000000"/>
          <w:sz w:val="27"/>
          <w:szCs w:val="27"/>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о</w:t>
      </w:r>
      <w:proofErr w:type="gramEnd"/>
      <w:r>
        <w:rPr>
          <w:color w:val="000000"/>
          <w:sz w:val="27"/>
          <w:szCs w:val="27"/>
        </w:rPr>
        <w:t>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C93311" w:rsidRDefault="00C93311" w:rsidP="00C93311">
      <w:pPr>
        <w:pStyle w:val="a3"/>
        <w:jc w:val="both"/>
        <w:rPr>
          <w:rFonts w:ascii="Tahoma" w:hAnsi="Tahoma" w:cs="Tahoma"/>
          <w:color w:val="000000"/>
          <w:sz w:val="18"/>
          <w:szCs w:val="18"/>
        </w:rPr>
      </w:pPr>
      <w:r>
        <w:rPr>
          <w:color w:val="000000"/>
          <w:sz w:val="27"/>
          <w:szCs w:val="27"/>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w:t>
      </w:r>
      <w:proofErr w:type="gramStart"/>
      <w:r>
        <w:rPr>
          <w:color w:val="000000"/>
          <w:sz w:val="27"/>
          <w:szCs w:val="27"/>
        </w:rPr>
        <w:t>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roofErr w:type="gramEnd"/>
    </w:p>
    <w:p w:rsidR="00C93311" w:rsidRDefault="00C93311" w:rsidP="00C93311">
      <w:pPr>
        <w:pStyle w:val="a3"/>
        <w:jc w:val="both"/>
        <w:rPr>
          <w:rFonts w:ascii="Tahoma" w:hAnsi="Tahoma" w:cs="Tahoma"/>
          <w:color w:val="000000"/>
          <w:sz w:val="18"/>
          <w:szCs w:val="18"/>
        </w:rPr>
      </w:pPr>
      <w:r>
        <w:rPr>
          <w:color w:val="000000"/>
          <w:sz w:val="27"/>
          <w:szCs w:val="27"/>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C93311" w:rsidRDefault="00C93311" w:rsidP="00C93311">
      <w:pPr>
        <w:pStyle w:val="a3"/>
        <w:jc w:val="both"/>
        <w:rPr>
          <w:rFonts w:ascii="Tahoma" w:hAnsi="Tahoma" w:cs="Tahoma"/>
          <w:color w:val="000000"/>
          <w:sz w:val="18"/>
          <w:szCs w:val="18"/>
        </w:rPr>
      </w:pPr>
      <w:r>
        <w:rPr>
          <w:color w:val="000000"/>
          <w:sz w:val="27"/>
          <w:szCs w:val="27"/>
        </w:rPr>
        <w:t xml:space="preserve">На регулируемом пешеходном переходе объясните ребёнку, что красный и жёлтый сигнал светофора – </w:t>
      </w:r>
      <w:proofErr w:type="gramStart"/>
      <w:r>
        <w:rPr>
          <w:color w:val="000000"/>
          <w:sz w:val="27"/>
          <w:szCs w:val="27"/>
        </w:rPr>
        <w:t>запрещающие</w:t>
      </w:r>
      <w:proofErr w:type="gramEnd"/>
      <w:r>
        <w:rPr>
          <w:color w:val="000000"/>
          <w:sz w:val="27"/>
          <w:szCs w:val="27"/>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w:t>
      </w:r>
      <w:r>
        <w:rPr>
          <w:color w:val="000000"/>
          <w:sz w:val="27"/>
          <w:szCs w:val="27"/>
        </w:rPr>
        <w:lastRenderedPageBreak/>
        <w:t>на дорогу надо посмотреть налево и направо и убедиться, что все машины остановились, опасности нет.</w:t>
      </w:r>
    </w:p>
    <w:p w:rsidR="00C93311" w:rsidRDefault="00C93311" w:rsidP="00C93311">
      <w:pPr>
        <w:pStyle w:val="a3"/>
        <w:jc w:val="both"/>
        <w:rPr>
          <w:rFonts w:ascii="Tahoma" w:hAnsi="Tahoma" w:cs="Tahoma"/>
          <w:color w:val="000000"/>
          <w:sz w:val="18"/>
          <w:szCs w:val="18"/>
        </w:rPr>
      </w:pPr>
      <w:r>
        <w:rPr>
          <w:color w:val="000000"/>
          <w:sz w:val="27"/>
          <w:szCs w:val="27"/>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C93311" w:rsidRDefault="00C93311" w:rsidP="00C93311">
      <w:pPr>
        <w:pStyle w:val="a3"/>
        <w:jc w:val="both"/>
        <w:rPr>
          <w:rFonts w:ascii="Tahoma" w:hAnsi="Tahoma" w:cs="Tahoma"/>
          <w:color w:val="000000"/>
          <w:sz w:val="18"/>
          <w:szCs w:val="18"/>
        </w:rPr>
      </w:pPr>
      <w:proofErr w:type="gramStart"/>
      <w:r>
        <w:rPr>
          <w:color w:val="000000"/>
          <w:sz w:val="27"/>
          <w:szCs w:val="27"/>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Pr>
          <w:color w:val="000000"/>
          <w:sz w:val="27"/>
          <w:szCs w:val="27"/>
        </w:rPr>
        <w:t xml:space="preserve"> Лучше отойти от них подальше, и перейти дорогу, где безопасно.</w:t>
      </w:r>
    </w:p>
    <w:p w:rsidR="00C93311" w:rsidRDefault="00C93311" w:rsidP="00C93311">
      <w:pPr>
        <w:pStyle w:val="a3"/>
        <w:jc w:val="both"/>
        <w:rPr>
          <w:rFonts w:ascii="Tahoma" w:hAnsi="Tahoma" w:cs="Tahoma"/>
          <w:color w:val="000000"/>
          <w:sz w:val="18"/>
          <w:szCs w:val="18"/>
        </w:rPr>
      </w:pPr>
      <w:r>
        <w:rPr>
          <w:color w:val="000000"/>
          <w:sz w:val="27"/>
          <w:szCs w:val="27"/>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C93311" w:rsidRDefault="00C93311" w:rsidP="00C93311">
      <w:pPr>
        <w:pStyle w:val="a3"/>
        <w:jc w:val="both"/>
        <w:rPr>
          <w:rFonts w:ascii="Tahoma" w:hAnsi="Tahoma" w:cs="Tahoma"/>
          <w:color w:val="000000"/>
          <w:sz w:val="18"/>
          <w:szCs w:val="18"/>
        </w:rPr>
      </w:pPr>
      <w:r>
        <w:rPr>
          <w:rFonts w:ascii="Tahoma" w:hAnsi="Tahoma" w:cs="Tahoma"/>
          <w:color w:val="000000"/>
          <w:sz w:val="18"/>
          <w:szCs w:val="18"/>
        </w:rPr>
        <w:t>  </w:t>
      </w:r>
    </w:p>
    <w:p w:rsidR="00C93311" w:rsidRDefault="00C93311" w:rsidP="00C93311">
      <w:pPr>
        <w:pStyle w:val="a3"/>
        <w:jc w:val="both"/>
        <w:rPr>
          <w:rFonts w:ascii="Tahoma" w:hAnsi="Tahoma" w:cs="Tahoma"/>
          <w:color w:val="000000"/>
          <w:sz w:val="18"/>
          <w:szCs w:val="18"/>
        </w:rPr>
      </w:pPr>
      <w:r>
        <w:rPr>
          <w:rFonts w:ascii="Tahoma" w:hAnsi="Tahoma" w:cs="Tahoma"/>
          <w:color w:val="000000"/>
          <w:sz w:val="18"/>
          <w:szCs w:val="18"/>
        </w:rPr>
        <w:t> </w:t>
      </w:r>
    </w:p>
    <w:p w:rsidR="00C93311" w:rsidRDefault="00C93311" w:rsidP="00C93311">
      <w:pPr>
        <w:pStyle w:val="a3"/>
        <w:jc w:val="center"/>
        <w:rPr>
          <w:rFonts w:ascii="Tahoma" w:hAnsi="Tahoma" w:cs="Tahoma"/>
          <w:color w:val="000000"/>
          <w:sz w:val="18"/>
          <w:szCs w:val="18"/>
        </w:rPr>
      </w:pPr>
      <w:r>
        <w:rPr>
          <w:b/>
          <w:bCs/>
          <w:color w:val="000000"/>
          <w:sz w:val="27"/>
          <w:szCs w:val="27"/>
        </w:rPr>
        <w:t>Что самое трудное при движении на улице?</w:t>
      </w:r>
    </w:p>
    <w:p w:rsidR="00C93311" w:rsidRDefault="00C93311" w:rsidP="00C93311">
      <w:pPr>
        <w:pStyle w:val="a3"/>
        <w:jc w:val="both"/>
        <w:rPr>
          <w:rFonts w:ascii="Tahoma" w:hAnsi="Tahoma" w:cs="Tahoma"/>
          <w:color w:val="000000"/>
          <w:sz w:val="18"/>
          <w:szCs w:val="18"/>
        </w:rPr>
      </w:pPr>
    </w:p>
    <w:p w:rsidR="00C93311" w:rsidRDefault="00C93311" w:rsidP="00C93311">
      <w:pPr>
        <w:pStyle w:val="a3"/>
        <w:jc w:val="both"/>
        <w:rPr>
          <w:rFonts w:ascii="Tahoma" w:hAnsi="Tahoma" w:cs="Tahoma"/>
          <w:color w:val="000000"/>
          <w:sz w:val="18"/>
          <w:szCs w:val="18"/>
        </w:rPr>
      </w:pPr>
      <w:proofErr w:type="gramStart"/>
      <w:r>
        <w:rPr>
          <w:color w:val="000000"/>
          <w:sz w:val="27"/>
          <w:szCs w:val="27"/>
        </w:rPr>
        <w:t>Самое</w:t>
      </w:r>
      <w:proofErr w:type="gramEnd"/>
      <w:r>
        <w:rPr>
          <w:color w:val="000000"/>
          <w:sz w:val="27"/>
          <w:szCs w:val="27"/>
        </w:rPr>
        <w:t xml:space="preserve">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rsidR="00411DB5" w:rsidRDefault="00411DB5"/>
    <w:sectPr w:rsidR="00411DB5" w:rsidSect="00DD0BAE">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311"/>
    <w:rsid w:val="00411DB5"/>
    <w:rsid w:val="00C93311"/>
    <w:rsid w:val="00DD0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3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3173</Characters>
  <Application>Microsoft Office Word</Application>
  <DocSecurity>0</DocSecurity>
  <Lines>26</Lines>
  <Paragraphs>7</Paragraphs>
  <ScaleCrop>false</ScaleCrop>
  <Company>Microsoft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2017-04-05T01:24:00Z</dcterms:created>
  <dcterms:modified xsi:type="dcterms:W3CDTF">2017-04-05T01:26:00Z</dcterms:modified>
</cp:coreProperties>
</file>